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42" w:rsidRPr="00A81A15" w:rsidRDefault="00894942" w:rsidP="00894942">
      <w:pPr>
        <w:jc w:val="center"/>
        <w:rPr>
          <w:b/>
          <w:sz w:val="32"/>
          <w:szCs w:val="32"/>
        </w:rPr>
      </w:pPr>
      <w:r w:rsidRPr="00A81A15">
        <w:rPr>
          <w:b/>
          <w:sz w:val="32"/>
          <w:szCs w:val="32"/>
        </w:rPr>
        <w:t>Развитие познавательного  интереса учащихся на уроках биологии.</w:t>
      </w:r>
    </w:p>
    <w:p w:rsidR="00894942" w:rsidRPr="00B20037" w:rsidRDefault="00894942" w:rsidP="00894942">
      <w:pPr>
        <w:tabs>
          <w:tab w:val="left" w:pos="360"/>
        </w:tabs>
        <w:spacing w:line="240" w:lineRule="auto"/>
        <w:ind w:firstLine="360"/>
        <w:jc w:val="both"/>
        <w:rPr>
          <w:rFonts w:ascii="Calibri" w:eastAsia="Times New Roman" w:hAnsi="Calibri" w:cs="Times New Roman"/>
          <w:sz w:val="32"/>
          <w:szCs w:val="32"/>
        </w:rPr>
      </w:pPr>
      <w:r w:rsidRPr="00B20037">
        <w:rPr>
          <w:rFonts w:ascii="Calibri" w:eastAsia="Times New Roman" w:hAnsi="Calibri" w:cs="Times New Roman"/>
          <w:sz w:val="32"/>
          <w:szCs w:val="32"/>
        </w:rPr>
        <w:t>Происходящая перестройка системы среднего образования имеет своей целью создание максимально благоприятных условий для успешного обучения, воспитания и  развития учащихся с уче</w:t>
      </w:r>
      <w:r w:rsidRPr="00B20037">
        <w:rPr>
          <w:sz w:val="32"/>
          <w:szCs w:val="32"/>
        </w:rPr>
        <w:t>том их интересов и способностей</w:t>
      </w:r>
    </w:p>
    <w:p w:rsidR="00894942" w:rsidRPr="00B20037" w:rsidRDefault="00894942" w:rsidP="00894942">
      <w:pPr>
        <w:spacing w:line="240" w:lineRule="auto"/>
        <w:ind w:firstLine="180"/>
        <w:jc w:val="both"/>
        <w:rPr>
          <w:rFonts w:ascii="Calibri" w:eastAsia="Times New Roman" w:hAnsi="Calibri" w:cs="Times New Roman"/>
          <w:sz w:val="32"/>
          <w:szCs w:val="32"/>
        </w:rPr>
      </w:pPr>
      <w:r w:rsidRPr="00B20037">
        <w:rPr>
          <w:rFonts w:ascii="Calibri" w:eastAsia="Times New Roman" w:hAnsi="Calibri" w:cs="Times New Roman"/>
          <w:sz w:val="32"/>
          <w:szCs w:val="32"/>
        </w:rPr>
        <w:t xml:space="preserve">    В связи с этим, в условиях массовой школы возникла необходимость такой организации обучения, которая учитывала бы индивидуальные способности учащихся, их интересы, склонности.</w:t>
      </w:r>
    </w:p>
    <w:p w:rsidR="00894942" w:rsidRPr="00B20037" w:rsidRDefault="00894942" w:rsidP="00894942">
      <w:pPr>
        <w:spacing w:line="240" w:lineRule="auto"/>
        <w:ind w:firstLine="180"/>
        <w:jc w:val="both"/>
        <w:rPr>
          <w:rFonts w:ascii="Calibri" w:eastAsia="Times New Roman" w:hAnsi="Calibri" w:cs="Times New Roman"/>
          <w:sz w:val="32"/>
          <w:szCs w:val="32"/>
        </w:rPr>
      </w:pPr>
      <w:r w:rsidRPr="00B20037">
        <w:rPr>
          <w:rFonts w:ascii="Calibri" w:eastAsia="Times New Roman" w:hAnsi="Calibri" w:cs="Times New Roman"/>
          <w:sz w:val="32"/>
          <w:szCs w:val="32"/>
        </w:rPr>
        <w:t>Современная концепция образования предполагает, что готовность к  будущей деятельности является внутренней, индивидуальной потребностью личности и  не может полностью определяться извне.</w:t>
      </w:r>
    </w:p>
    <w:p w:rsidR="00894942" w:rsidRPr="00B20037" w:rsidRDefault="00894942" w:rsidP="00894942">
      <w:pPr>
        <w:spacing w:line="240" w:lineRule="auto"/>
        <w:ind w:firstLine="180"/>
        <w:jc w:val="both"/>
        <w:rPr>
          <w:rFonts w:ascii="Calibri" w:eastAsia="Times New Roman" w:hAnsi="Calibri" w:cs="Times New Roman"/>
          <w:sz w:val="32"/>
          <w:szCs w:val="32"/>
        </w:rPr>
      </w:pPr>
      <w:r w:rsidRPr="00B20037">
        <w:rPr>
          <w:rFonts w:ascii="Calibri" w:eastAsia="Times New Roman" w:hAnsi="Calibri" w:cs="Times New Roman"/>
          <w:sz w:val="32"/>
          <w:szCs w:val="32"/>
        </w:rPr>
        <w:t>Для того</w:t>
      </w:r>
      <w:proofErr w:type="gramStart"/>
      <w:r w:rsidRPr="00B20037">
        <w:rPr>
          <w:rFonts w:ascii="Calibri" w:eastAsia="Times New Roman" w:hAnsi="Calibri" w:cs="Times New Roman"/>
          <w:sz w:val="32"/>
          <w:szCs w:val="32"/>
        </w:rPr>
        <w:t>,</w:t>
      </w:r>
      <w:proofErr w:type="gramEnd"/>
      <w:r w:rsidRPr="00B20037">
        <w:rPr>
          <w:rFonts w:ascii="Calibri" w:eastAsia="Times New Roman" w:hAnsi="Calibri" w:cs="Times New Roman"/>
          <w:sz w:val="32"/>
          <w:szCs w:val="32"/>
        </w:rPr>
        <w:t xml:space="preserve"> чтобы готовность учиться стала внутренней потребностью необходимо много условий, одним из которых является наличие познавательного интереса, так как он связан с основной фундаментальной деятельностью –  с учением, познавательной деятельностью, влияние которой на развитие человека нельзя переоценить. Познавательный интерес взаимодействует с такими личностными свойствами человека, как активность, самостоятельность, под влиянием которых он сам  развивается и способствует развитию этих свойств.</w:t>
      </w:r>
    </w:p>
    <w:p w:rsidR="00894942" w:rsidRPr="00B20037" w:rsidRDefault="00894942" w:rsidP="00894942">
      <w:pPr>
        <w:spacing w:line="240" w:lineRule="auto"/>
        <w:ind w:firstLine="180"/>
        <w:jc w:val="both"/>
        <w:rPr>
          <w:rFonts w:ascii="Calibri" w:eastAsia="Times New Roman" w:hAnsi="Calibri" w:cs="Times New Roman"/>
          <w:sz w:val="32"/>
          <w:szCs w:val="32"/>
        </w:rPr>
      </w:pPr>
      <w:r w:rsidRPr="00B20037">
        <w:rPr>
          <w:rFonts w:ascii="Calibri" w:eastAsia="Times New Roman" w:hAnsi="Calibri" w:cs="Times New Roman"/>
          <w:sz w:val="32"/>
          <w:szCs w:val="32"/>
        </w:rPr>
        <w:t>Познавательный интерес выражает достаточно ясно отношение школьника к предметной области и деятельности, связанной с ее изучением.</w:t>
      </w:r>
    </w:p>
    <w:p w:rsidR="00894942" w:rsidRPr="00B20037" w:rsidRDefault="00894942" w:rsidP="00894942">
      <w:pPr>
        <w:spacing w:line="240" w:lineRule="auto"/>
        <w:jc w:val="both"/>
        <w:rPr>
          <w:rFonts w:ascii="Calibri" w:eastAsia="Times New Roman" w:hAnsi="Calibri" w:cs="Times New Roman"/>
          <w:sz w:val="32"/>
          <w:szCs w:val="32"/>
        </w:rPr>
      </w:pPr>
      <w:r w:rsidRPr="00B20037">
        <w:rPr>
          <w:rFonts w:ascii="Calibri" w:eastAsia="Times New Roman" w:hAnsi="Calibri" w:cs="Times New Roman"/>
          <w:sz w:val="32"/>
          <w:szCs w:val="32"/>
        </w:rPr>
        <w:t xml:space="preserve">   Проблема формирования и развития познавательного интереса у школьников изучалась в разные годы психологами, педагогами и методистами.</w:t>
      </w:r>
    </w:p>
    <w:p w:rsidR="00894942" w:rsidRPr="00B20037" w:rsidRDefault="00894942" w:rsidP="00894942">
      <w:pPr>
        <w:spacing w:line="240" w:lineRule="auto"/>
        <w:jc w:val="both"/>
        <w:rPr>
          <w:rFonts w:ascii="Calibri" w:eastAsia="Times New Roman" w:hAnsi="Calibri" w:cs="Times New Roman"/>
          <w:sz w:val="32"/>
          <w:szCs w:val="32"/>
        </w:rPr>
      </w:pPr>
      <w:r w:rsidRPr="00B20037">
        <w:rPr>
          <w:rFonts w:ascii="Calibri" w:eastAsia="Times New Roman" w:hAnsi="Calibri" w:cs="Times New Roman"/>
          <w:sz w:val="32"/>
          <w:szCs w:val="32"/>
        </w:rPr>
        <w:t xml:space="preserve">   Познавательный интерес представляет собой многозначное явление и ученые рассматривали  его как средство обучени</w:t>
      </w:r>
      <w:proofErr w:type="gramStart"/>
      <w:r w:rsidRPr="00B20037">
        <w:rPr>
          <w:rFonts w:ascii="Calibri" w:eastAsia="Times New Roman" w:hAnsi="Calibri" w:cs="Times New Roman"/>
          <w:sz w:val="32"/>
          <w:szCs w:val="32"/>
        </w:rPr>
        <w:t>я(</w:t>
      </w:r>
      <w:proofErr w:type="gramEnd"/>
      <w:r w:rsidRPr="00B20037">
        <w:rPr>
          <w:rFonts w:ascii="Calibri" w:eastAsia="Times New Roman" w:hAnsi="Calibri" w:cs="Times New Roman"/>
          <w:sz w:val="32"/>
          <w:szCs w:val="32"/>
        </w:rPr>
        <w:t xml:space="preserve"> </w:t>
      </w:r>
      <w:proofErr w:type="spellStart"/>
      <w:r w:rsidRPr="00B20037">
        <w:rPr>
          <w:rFonts w:ascii="Calibri" w:eastAsia="Times New Roman" w:hAnsi="Calibri" w:cs="Times New Roman"/>
          <w:sz w:val="32"/>
          <w:szCs w:val="32"/>
        </w:rPr>
        <w:t>Ю.К.Бабанский</w:t>
      </w:r>
      <w:proofErr w:type="spellEnd"/>
      <w:r w:rsidRPr="00B20037">
        <w:rPr>
          <w:rFonts w:ascii="Calibri" w:eastAsia="Times New Roman" w:hAnsi="Calibri" w:cs="Times New Roman"/>
          <w:sz w:val="32"/>
          <w:szCs w:val="32"/>
        </w:rPr>
        <w:t xml:space="preserve">, И.Д. Синельникова и др.)  как мотив деятельности (Г.И.Щукина, </w:t>
      </w:r>
      <w:proofErr w:type="spellStart"/>
      <w:r w:rsidRPr="00B20037">
        <w:rPr>
          <w:rFonts w:ascii="Calibri" w:eastAsia="Times New Roman" w:hAnsi="Calibri" w:cs="Times New Roman"/>
          <w:sz w:val="32"/>
          <w:szCs w:val="32"/>
        </w:rPr>
        <w:t>Л.И.Ботович</w:t>
      </w:r>
      <w:proofErr w:type="spellEnd"/>
      <w:r w:rsidRPr="00B20037">
        <w:rPr>
          <w:rFonts w:ascii="Calibri" w:eastAsia="Times New Roman" w:hAnsi="Calibri" w:cs="Times New Roman"/>
          <w:sz w:val="32"/>
          <w:szCs w:val="32"/>
        </w:rPr>
        <w:t>, Н.Г.Морозова и др.) как устойчивое качество личности (Г.И.Щукина и др.)</w:t>
      </w:r>
    </w:p>
    <w:p w:rsidR="00894942" w:rsidRDefault="00894942" w:rsidP="00894942">
      <w:pPr>
        <w:rPr>
          <w:sz w:val="32"/>
          <w:szCs w:val="32"/>
        </w:rPr>
      </w:pPr>
    </w:p>
    <w:p w:rsidR="00894942" w:rsidRPr="00A97C26" w:rsidRDefault="00894942" w:rsidP="00894942">
      <w:pPr>
        <w:tabs>
          <w:tab w:val="left" w:pos="2505"/>
        </w:tabs>
        <w:rPr>
          <w:sz w:val="28"/>
          <w:szCs w:val="28"/>
        </w:rPr>
      </w:pPr>
      <w:r w:rsidRPr="00A97C26">
        <w:rPr>
          <w:sz w:val="28"/>
          <w:szCs w:val="28"/>
        </w:rPr>
        <w:t xml:space="preserve">        Для проведения целенаправленной работы по формированию познавательного интере</w:t>
      </w:r>
      <w:r>
        <w:rPr>
          <w:sz w:val="28"/>
          <w:szCs w:val="28"/>
        </w:rPr>
        <w:t>с</w:t>
      </w:r>
      <w:r w:rsidRPr="00A97C26">
        <w:rPr>
          <w:sz w:val="28"/>
          <w:szCs w:val="28"/>
        </w:rPr>
        <w:t xml:space="preserve">а мною проведены исследования                                                                                                              </w:t>
      </w:r>
    </w:p>
    <w:p w:rsidR="00894942" w:rsidRDefault="00894942" w:rsidP="00894942">
      <w:pPr>
        <w:tabs>
          <w:tab w:val="left" w:pos="2505"/>
        </w:tabs>
      </w:pPr>
    </w:p>
    <w:p w:rsidR="00894942" w:rsidRDefault="00894942" w:rsidP="00894942">
      <w:pPr>
        <w:tabs>
          <w:tab w:val="left" w:pos="2505"/>
        </w:tabs>
      </w:pPr>
    </w:p>
    <w:p w:rsidR="00894942" w:rsidRDefault="00894942" w:rsidP="00894942">
      <w:pPr>
        <w:tabs>
          <w:tab w:val="left" w:pos="2505"/>
        </w:tabs>
      </w:pPr>
    </w:p>
    <w:p w:rsidR="00894942" w:rsidRDefault="00894942" w:rsidP="00894942">
      <w:pPr>
        <w:tabs>
          <w:tab w:val="left" w:pos="2505"/>
        </w:tabs>
      </w:pPr>
    </w:p>
    <w:p w:rsidR="00894942" w:rsidRPr="00D2163D" w:rsidRDefault="00894942" w:rsidP="00894942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32"/>
          <w:szCs w:val="32"/>
        </w:rPr>
        <w:t>Познавательная активность.</w:t>
      </w:r>
    </w:p>
    <w:tbl>
      <w:tblPr>
        <w:tblStyle w:val="a3"/>
        <w:tblW w:w="9571" w:type="dxa"/>
        <w:tblLook w:val="01E0"/>
      </w:tblPr>
      <w:tblGrid>
        <w:gridCol w:w="3646"/>
        <w:gridCol w:w="3156"/>
        <w:gridCol w:w="2769"/>
      </w:tblGrid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заданные учащимся</w:t>
            </w:r>
          </w:p>
        </w:tc>
        <w:tc>
          <w:tcPr>
            <w:tcW w:w="3156" w:type="dxa"/>
          </w:tcPr>
          <w:p w:rsidR="00894942" w:rsidRDefault="00894942" w:rsidP="00CB178E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  <w:p w:rsidR="00894942" w:rsidRDefault="00894942" w:rsidP="00CB178E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Класс</w:t>
            </w:r>
          </w:p>
        </w:tc>
        <w:tc>
          <w:tcPr>
            <w:tcW w:w="2769" w:type="dxa"/>
          </w:tcPr>
          <w:p w:rsidR="00894942" w:rsidRDefault="00894942" w:rsidP="00CB178E">
            <w:pPr>
              <w:tabs>
                <w:tab w:val="left" w:pos="2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Интересно ли вам на уроках биологии</w:t>
            </w:r>
          </w:p>
        </w:tc>
        <w:tc>
          <w:tcPr>
            <w:tcW w:w="3156" w:type="dxa"/>
          </w:tcPr>
          <w:p w:rsidR="00894942" w:rsidRDefault="00894942" w:rsidP="00CB178E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  <w:p w:rsidR="00894942" w:rsidRDefault="00894942" w:rsidP="00CB178E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  <w:tc>
          <w:tcPr>
            <w:tcW w:w="2769" w:type="dxa"/>
          </w:tcPr>
          <w:p w:rsidR="00894942" w:rsidRDefault="00894942" w:rsidP="00CB178E">
            <w:pPr>
              <w:tabs>
                <w:tab w:val="left" w:pos="2505"/>
              </w:tabs>
              <w:rPr>
                <w:sz w:val="28"/>
                <w:szCs w:val="28"/>
              </w:rPr>
            </w:pP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очень интересно</w:t>
            </w: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6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10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6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5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8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очень интересно</w:t>
            </w: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3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3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-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11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4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совсем не интересно</w:t>
            </w: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-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-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-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-</w:t>
            </w:r>
          </w:p>
        </w:tc>
      </w:tr>
      <w:tr w:rsidR="00894942" w:rsidTr="00CB178E">
        <w:tc>
          <w:tcPr>
            <w:tcW w:w="3646" w:type="dxa"/>
          </w:tcPr>
          <w:p w:rsidR="00894942" w:rsidRDefault="00894942" w:rsidP="00CB178E">
            <w:pPr>
              <w:tabs>
                <w:tab w:val="left" w:pos="2505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69" w:type="dxa"/>
          </w:tcPr>
          <w:p w:rsidR="00894942" w:rsidRPr="00D2163D" w:rsidRDefault="00894942" w:rsidP="00CB178E">
            <w:pPr>
              <w:tabs>
                <w:tab w:val="left" w:pos="2505"/>
              </w:tabs>
              <w:jc w:val="center"/>
              <w:rPr>
                <w:b/>
                <w:sz w:val="28"/>
                <w:szCs w:val="28"/>
              </w:rPr>
            </w:pPr>
            <w:r w:rsidRPr="00D2163D">
              <w:rPr>
                <w:b/>
                <w:sz w:val="28"/>
                <w:szCs w:val="28"/>
              </w:rPr>
              <w:t>-</w:t>
            </w:r>
          </w:p>
        </w:tc>
      </w:tr>
    </w:tbl>
    <w:p w:rsidR="00894942" w:rsidRPr="00D2163D" w:rsidRDefault="00894942" w:rsidP="00894942">
      <w:pPr>
        <w:tabs>
          <w:tab w:val="left" w:pos="2505"/>
        </w:tabs>
        <w:rPr>
          <w:sz w:val="28"/>
          <w:szCs w:val="28"/>
        </w:rPr>
      </w:pPr>
    </w:p>
    <w:p w:rsidR="00894942" w:rsidRDefault="00894942" w:rsidP="00894942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53075" cy="2133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94942" w:rsidRDefault="00894942" w:rsidP="00894942">
      <w:pPr>
        <w:rPr>
          <w:sz w:val="32"/>
          <w:szCs w:val="32"/>
        </w:rPr>
      </w:pPr>
    </w:p>
    <w:p w:rsidR="00894942" w:rsidRDefault="00894942" w:rsidP="00894942">
      <w:pPr>
        <w:tabs>
          <w:tab w:val="left" w:pos="360"/>
          <w:tab w:val="left" w:pos="1035"/>
        </w:tabs>
        <w:jc w:val="center"/>
      </w:pPr>
      <w:r w:rsidRPr="00097BCC">
        <w:rPr>
          <w:sz w:val="32"/>
          <w:szCs w:val="32"/>
        </w:rPr>
        <w:t>Мотивация учения</w:t>
      </w:r>
    </w:p>
    <w:p w:rsidR="00894942" w:rsidRDefault="00894942" w:rsidP="00894942">
      <w:pPr>
        <w:tabs>
          <w:tab w:val="left" w:pos="1035"/>
        </w:tabs>
      </w:pPr>
    </w:p>
    <w:tbl>
      <w:tblPr>
        <w:tblStyle w:val="a3"/>
        <w:tblW w:w="0" w:type="auto"/>
        <w:tblLook w:val="01E0"/>
      </w:tblPr>
      <w:tblGrid>
        <w:gridCol w:w="2394"/>
        <w:gridCol w:w="2451"/>
        <w:gridCol w:w="2541"/>
        <w:gridCol w:w="2185"/>
      </w:tblGrid>
      <w:tr w:rsidR="00894942" w:rsidTr="00CB178E">
        <w:tc>
          <w:tcPr>
            <w:tcW w:w="2394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97BCC">
              <w:rPr>
                <w:sz w:val="28"/>
                <w:szCs w:val="28"/>
              </w:rPr>
              <w:t>Классы</w:t>
            </w:r>
          </w:p>
        </w:tc>
        <w:tc>
          <w:tcPr>
            <w:tcW w:w="245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Просто хочу хорошую оценку по биологии</w:t>
            </w:r>
          </w:p>
        </w:tc>
        <w:tc>
          <w:tcPr>
            <w:tcW w:w="254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знания понадобятся в жизни</w:t>
            </w:r>
          </w:p>
        </w:tc>
        <w:tc>
          <w:tcPr>
            <w:tcW w:w="2185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не хочу изучать предмет, но надо</w:t>
            </w:r>
          </w:p>
        </w:tc>
      </w:tr>
      <w:tr w:rsidR="00894942" w:rsidTr="00CB178E">
        <w:tc>
          <w:tcPr>
            <w:tcW w:w="2394" w:type="dxa"/>
          </w:tcPr>
          <w:p w:rsidR="00894942" w:rsidRPr="00097BCC" w:rsidRDefault="00894942" w:rsidP="00CB178E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2</w:t>
            </w:r>
          </w:p>
        </w:tc>
        <w:tc>
          <w:tcPr>
            <w:tcW w:w="254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-</w:t>
            </w:r>
          </w:p>
        </w:tc>
      </w:tr>
      <w:tr w:rsidR="00894942" w:rsidTr="00CB178E">
        <w:tc>
          <w:tcPr>
            <w:tcW w:w="2394" w:type="dxa"/>
          </w:tcPr>
          <w:p w:rsidR="00894942" w:rsidRPr="00097BCC" w:rsidRDefault="00894942" w:rsidP="00CB178E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3</w:t>
            </w:r>
          </w:p>
        </w:tc>
        <w:tc>
          <w:tcPr>
            <w:tcW w:w="254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3</w:t>
            </w:r>
          </w:p>
        </w:tc>
      </w:tr>
      <w:tr w:rsidR="00894942" w:rsidTr="00CB178E">
        <w:tc>
          <w:tcPr>
            <w:tcW w:w="2394" w:type="dxa"/>
          </w:tcPr>
          <w:p w:rsidR="00894942" w:rsidRPr="00097BCC" w:rsidRDefault="00894942" w:rsidP="00CB178E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7</w:t>
            </w:r>
          </w:p>
        </w:tc>
        <w:tc>
          <w:tcPr>
            <w:tcW w:w="245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-</w:t>
            </w:r>
          </w:p>
        </w:tc>
        <w:tc>
          <w:tcPr>
            <w:tcW w:w="254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6</w:t>
            </w:r>
          </w:p>
        </w:tc>
        <w:tc>
          <w:tcPr>
            <w:tcW w:w="2185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-</w:t>
            </w:r>
          </w:p>
        </w:tc>
      </w:tr>
      <w:tr w:rsidR="00894942" w:rsidTr="00CB178E">
        <w:tc>
          <w:tcPr>
            <w:tcW w:w="2394" w:type="dxa"/>
          </w:tcPr>
          <w:p w:rsidR="00894942" w:rsidRPr="00097BCC" w:rsidRDefault="00894942" w:rsidP="00CB178E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8</w:t>
            </w:r>
          </w:p>
        </w:tc>
        <w:tc>
          <w:tcPr>
            <w:tcW w:w="245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6</w:t>
            </w:r>
          </w:p>
        </w:tc>
        <w:tc>
          <w:tcPr>
            <w:tcW w:w="254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7</w:t>
            </w:r>
          </w:p>
        </w:tc>
        <w:tc>
          <w:tcPr>
            <w:tcW w:w="2185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3</w:t>
            </w:r>
          </w:p>
        </w:tc>
      </w:tr>
      <w:tr w:rsidR="00894942" w:rsidTr="00CB178E">
        <w:trPr>
          <w:trHeight w:val="789"/>
        </w:trPr>
        <w:tc>
          <w:tcPr>
            <w:tcW w:w="2394" w:type="dxa"/>
          </w:tcPr>
          <w:p w:rsidR="00894942" w:rsidRPr="00097BCC" w:rsidRDefault="00894942" w:rsidP="00CB178E">
            <w:pPr>
              <w:tabs>
                <w:tab w:val="left" w:pos="1035"/>
              </w:tabs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9</w:t>
            </w:r>
          </w:p>
        </w:tc>
        <w:tc>
          <w:tcPr>
            <w:tcW w:w="245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8</w:t>
            </w:r>
          </w:p>
        </w:tc>
        <w:tc>
          <w:tcPr>
            <w:tcW w:w="2185" w:type="dxa"/>
          </w:tcPr>
          <w:p w:rsidR="00894942" w:rsidRPr="00097BCC" w:rsidRDefault="00894942" w:rsidP="00CB178E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097BCC">
              <w:rPr>
                <w:sz w:val="28"/>
                <w:szCs w:val="28"/>
              </w:rPr>
              <w:t>-</w:t>
            </w:r>
          </w:p>
        </w:tc>
      </w:tr>
    </w:tbl>
    <w:p w:rsidR="00894942" w:rsidRPr="0038145D" w:rsidRDefault="00894942" w:rsidP="00894942">
      <w:pPr>
        <w:tabs>
          <w:tab w:val="left" w:pos="1035"/>
        </w:tabs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6172200" cy="24288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Для меня сегодня актуален вопрос: как эффективнее учить школьников? Какие методы использовать в обучении, чтобы оно способствовало дальнейшей самореализации и самоопределению личности?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Народная мудрость гласит: « Скажи мне, и я забуду, покажи мне, и я запомню, дай мне действовать самому, и я научусь».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Только в результате деятельности самого ребенка происходит овладение им знаниями, умениями и навыками.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преподавании биологии использую элементы современных образовательных технологий: технология </w:t>
      </w:r>
      <w:proofErr w:type="spellStart"/>
      <w:r>
        <w:rPr>
          <w:sz w:val="32"/>
          <w:szCs w:val="32"/>
        </w:rPr>
        <w:t>здоровьесбережения</w:t>
      </w:r>
      <w:proofErr w:type="spellEnd"/>
      <w:r>
        <w:rPr>
          <w:sz w:val="32"/>
          <w:szCs w:val="32"/>
        </w:rPr>
        <w:t>, проблемного обучения, ИКТ технология, исследовательский подход в обучении.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Принцип активизации деятельности учащихся в процессе обучения был и остается одним из основных в дидактике. 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Исследовательская деятельность является одной из форм творческой деятельности, поэтому ее следует рассматривать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качестве</w:t>
      </w:r>
      <w:proofErr w:type="gramEnd"/>
      <w:r>
        <w:rPr>
          <w:sz w:val="32"/>
          <w:szCs w:val="32"/>
        </w:rPr>
        <w:t xml:space="preserve"> составной части проблемы развития творческих способностей учащихся.  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Под творческой деятельностью обучающихся можно понимать всякую деятельность, которая осуществляется не по заранее заданному алгоритму, а на основе самоорганизации, способности самостоятельно планировать свою деятельность, осуществлять самоконтроль, перестройку своих действий в зависимости от возникшей ситуации.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Начиная с 6-го класса предлагаю</w:t>
      </w:r>
      <w:proofErr w:type="gramEnd"/>
      <w:r>
        <w:rPr>
          <w:sz w:val="32"/>
          <w:szCs w:val="32"/>
        </w:rPr>
        <w:t xml:space="preserve"> небольшие исследования по определенным  темам. Например: при изучении темы «Лишайники» определить вид лишайника по натуральным объектам. При выполнении виртуальной лабораторной работы по Земноводным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Разработка урока на сайте школы) учащиеся  проводят исследования и устанавливают связь между строением и образом жизни лягушки. При изучении семян двудольных и однодольных исследуют строение семян фасоли и кукурузы.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Очень эффективно влияют на развитие познавательной активности проблемные вопросы, которые предполагают применять знания в новой ситуации. «Откуда у растения появляются корни, стебли и листья?», «Влияет ли качество семян на проростки?», «Почему земноводные так называются», «Что будет с лягушкой, если у нее </w:t>
      </w:r>
      <w:r>
        <w:rPr>
          <w:sz w:val="32"/>
          <w:szCs w:val="32"/>
        </w:rPr>
        <w:lastRenderedPageBreak/>
        <w:t>высохнет кожа?», «Если в две банки поместить лягушек и в одну положить живых насекомых, а в другую неживых, что произойдет?»</w:t>
      </w: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</w:p>
    <w:p w:rsidR="00894942" w:rsidRDefault="00894942" w:rsidP="0089494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течение нескольких лет я провожу работу со старшеклассниками по организации исследовательской деятельности для активизации познавательного интереса к биологии.</w:t>
      </w:r>
    </w:p>
    <w:p w:rsidR="00894942" w:rsidRDefault="00894942" w:rsidP="00894942">
      <w:pPr>
        <w:spacing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t>Школьниками проведена следующая исследовательская работ</w:t>
      </w:r>
      <w:r w:rsidRPr="00FD7E69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Pr="00FD7E69">
        <w:rPr>
          <w:sz w:val="28"/>
          <w:szCs w:val="28"/>
        </w:rPr>
        <w:t>«Осанка школьника» -2007г., «Изучение санитарно-гигиенической роли фитонцидов комнатных растений» -2008г., «Инфекционные заболевания, их особенность влияния на организм на примере лептоспироза» -2009г.,  «Влияние мобильного телефона на организм человека»-2008г., «Причины употребления алкоголя школьниками» - 2010 г., «</w:t>
      </w:r>
      <w:proofErr w:type="gramStart"/>
      <w:r w:rsidRPr="00FD7E69">
        <w:rPr>
          <w:sz w:val="28"/>
          <w:szCs w:val="28"/>
        </w:rPr>
        <w:t>Правда</w:t>
      </w:r>
      <w:proofErr w:type="gramEnd"/>
      <w:r w:rsidRPr="00FD7E69">
        <w:rPr>
          <w:sz w:val="28"/>
          <w:szCs w:val="28"/>
        </w:rPr>
        <w:t xml:space="preserve"> о молоке», «Что нас защищает от холода», «Пищевые добавки» - 2011 г.</w:t>
      </w:r>
    </w:p>
    <w:p w:rsidR="00894942" w:rsidRDefault="00894942" w:rsidP="008949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этой работы: участие в школьных и районных  </w:t>
      </w: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исследовательских</w:t>
      </w:r>
      <w:proofErr w:type="gramEnd"/>
      <w:r>
        <w:rPr>
          <w:sz w:val="28"/>
          <w:szCs w:val="28"/>
        </w:rPr>
        <w:t xml:space="preserve"> конференциях «Юность Поморья».</w:t>
      </w:r>
      <w:r w:rsidRPr="00FD7E69">
        <w:rPr>
          <w:sz w:val="28"/>
          <w:szCs w:val="28"/>
        </w:rPr>
        <w:t xml:space="preserve">  В 2010 году </w:t>
      </w:r>
      <w:proofErr w:type="spellStart"/>
      <w:r w:rsidRPr="00FD7E69">
        <w:rPr>
          <w:sz w:val="28"/>
          <w:szCs w:val="28"/>
        </w:rPr>
        <w:t>Варавина</w:t>
      </w:r>
      <w:proofErr w:type="spellEnd"/>
      <w:r w:rsidRPr="00FD7E69">
        <w:rPr>
          <w:sz w:val="28"/>
          <w:szCs w:val="28"/>
        </w:rPr>
        <w:t xml:space="preserve"> Даша ученица 9 класса и в 2011 году Чернакова Виктория – ученица 9       класса заняли призовое третье место.</w:t>
      </w:r>
      <w:r>
        <w:rPr>
          <w:sz w:val="28"/>
          <w:szCs w:val="28"/>
        </w:rPr>
        <w:t xml:space="preserve"> </w:t>
      </w:r>
      <w:r w:rsidRPr="00FD7E69">
        <w:rPr>
          <w:sz w:val="28"/>
          <w:szCs w:val="28"/>
        </w:rPr>
        <w:t xml:space="preserve"> </w:t>
      </w:r>
      <w:proofErr w:type="spellStart"/>
      <w:r w:rsidRPr="00FD7E69">
        <w:rPr>
          <w:sz w:val="28"/>
          <w:szCs w:val="28"/>
        </w:rPr>
        <w:t>Варавина</w:t>
      </w:r>
      <w:proofErr w:type="spellEnd"/>
      <w:r w:rsidRPr="00FD7E69">
        <w:rPr>
          <w:sz w:val="28"/>
          <w:szCs w:val="28"/>
        </w:rPr>
        <w:t xml:space="preserve"> Даша и Ковалева Кира  приняли участие в районном конкурсе компьютерных   </w:t>
      </w:r>
      <w:r>
        <w:rPr>
          <w:sz w:val="28"/>
          <w:szCs w:val="28"/>
        </w:rPr>
        <w:t xml:space="preserve"> </w:t>
      </w:r>
      <w:r w:rsidRPr="00FD7E69">
        <w:rPr>
          <w:sz w:val="28"/>
          <w:szCs w:val="28"/>
        </w:rPr>
        <w:t xml:space="preserve">  презентаций «Человек и природа» в 2009 году.   Силантьева Виктория приняла участие в конкурсе мини – рефератов «Планета Земля: вчера, </w:t>
      </w:r>
      <w:r>
        <w:t xml:space="preserve">  </w:t>
      </w:r>
      <w:r w:rsidRPr="00FD7E69">
        <w:rPr>
          <w:sz w:val="28"/>
          <w:szCs w:val="28"/>
        </w:rPr>
        <w:t>сегодня и завтра» в 2010 году в рамках проекта «Достойным землякам – достойную память».</w:t>
      </w:r>
    </w:p>
    <w:p w:rsidR="00894942" w:rsidRDefault="00894942" w:rsidP="008949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Жизнь современного человека уже трудно представить без компьютера. Преимущества информационных компьютерных технологий многообразны: это и возможность более иллюстративного, наглядного представления материала, эффективная проверка знаний и многообразие организационных форм в работе с учащимися, методических приемов в работе учителя.</w:t>
      </w:r>
    </w:p>
    <w:p w:rsidR="00894942" w:rsidRDefault="00894942" w:rsidP="0089494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Учащимся очень нравятся задания по подготовке презентаций по различным темам. Это также способствует развитию познавательного  интереса.</w:t>
      </w:r>
    </w:p>
    <w:p w:rsidR="00894942" w:rsidRDefault="00894942" w:rsidP="00894942">
      <w:pPr>
        <w:widowControl w:val="0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современные педагогические технологии помогают реализовать задачу развития познавательного интереса к биологии.</w:t>
      </w:r>
    </w:p>
    <w:p w:rsidR="00894942" w:rsidRDefault="00894942" w:rsidP="00894942">
      <w:pPr>
        <w:widowControl w:val="0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Учитель биологии МБОУ «</w:t>
      </w:r>
      <w:proofErr w:type="spellStart"/>
      <w:r>
        <w:rPr>
          <w:sz w:val="28"/>
          <w:szCs w:val="28"/>
        </w:rPr>
        <w:t>Левковская</w:t>
      </w:r>
      <w:proofErr w:type="spellEnd"/>
      <w:r>
        <w:rPr>
          <w:sz w:val="28"/>
          <w:szCs w:val="28"/>
        </w:rPr>
        <w:t xml:space="preserve"> СОШ №7»     Вельский район</w:t>
      </w:r>
    </w:p>
    <w:p w:rsidR="00894942" w:rsidRPr="00FD7E69" w:rsidRDefault="00894942" w:rsidP="00894942">
      <w:pPr>
        <w:widowControl w:val="0"/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Чернакова Нина Евгеньевна</w:t>
      </w:r>
    </w:p>
    <w:p w:rsidR="00873F63" w:rsidRDefault="00873F63"/>
    <w:sectPr w:rsidR="00873F63" w:rsidSect="0023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4942"/>
    <w:rsid w:val="00873F63"/>
    <w:rsid w:val="0089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356020942408515E-2"/>
          <c:y val="7.476635514018698E-2"/>
          <c:w val="0.64223385689354351"/>
          <c:h val="0.757009345794392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мне интересно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6</c:v>
                </c:pt>
                <c:pt idx="1">
                  <c:v>10</c:v>
                </c:pt>
                <c:pt idx="2">
                  <c:v>6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 очень интересно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совсем не интересно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Depth val="0"/>
        <c:shape val="box"/>
        <c:axId val="107800064"/>
        <c:axId val="107801600"/>
        <c:axId val="0"/>
      </c:bar3DChart>
      <c:catAx>
        <c:axId val="1078000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801600"/>
        <c:crosses val="autoZero"/>
        <c:auto val="1"/>
        <c:lblAlgn val="ctr"/>
        <c:lblOffset val="100"/>
        <c:tickLblSkip val="1"/>
        <c:tickMarkSkip val="1"/>
      </c:catAx>
      <c:valAx>
        <c:axId val="1078016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8000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378708551483461"/>
          <c:y val="0.35046728971962665"/>
          <c:w val="0.27923211169284501"/>
          <c:h val="0.2990654205607478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4383954154727794E-2"/>
          <c:y val="6.9387755102040885E-2"/>
          <c:w val="0.83810888252149085"/>
          <c:h val="0.632653061224490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хочу хорошую оценку</c:v>
                </c:pt>
                <c:pt idx="1">
                  <c:v>понадобится в жизни</c:v>
                </c:pt>
                <c:pt idx="2">
                  <c:v>не хочу изучать ,но надо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6класс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хочу хорошую оценку</c:v>
                </c:pt>
                <c:pt idx="1">
                  <c:v>понадобится в жизни</c:v>
                </c:pt>
                <c:pt idx="2">
                  <c:v>не хочу изучать ,но надо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7класс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хочу хорошую оценку</c:v>
                </c:pt>
                <c:pt idx="1">
                  <c:v>понадобится в жизни</c:v>
                </c:pt>
                <c:pt idx="2">
                  <c:v>не хочу изучать ,но надо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8класс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хочу хорошую оценку</c:v>
                </c:pt>
                <c:pt idx="1">
                  <c:v>понадобится в жизни</c:v>
                </c:pt>
                <c:pt idx="2">
                  <c:v>не хочу изучать ,но надо</c:v>
                </c:pt>
                <c:pt idx="3">
                  <c:v>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9класс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хочу хорошую оценку</c:v>
                </c:pt>
                <c:pt idx="1">
                  <c:v>понадобится в жизни</c:v>
                </c:pt>
                <c:pt idx="2">
                  <c:v>не хочу изучать ,но надо</c:v>
                </c:pt>
                <c:pt idx="3">
                  <c:v>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</c:numCache>
            </c:numRef>
          </c:val>
        </c:ser>
        <c:gapDepth val="0"/>
        <c:shape val="box"/>
        <c:axId val="107383808"/>
        <c:axId val="107397888"/>
        <c:axId val="0"/>
      </c:bar3DChart>
      <c:catAx>
        <c:axId val="1073838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397888"/>
        <c:crosses val="autoZero"/>
        <c:auto val="1"/>
        <c:lblAlgn val="ctr"/>
        <c:lblOffset val="100"/>
        <c:tickLblSkip val="1"/>
        <c:tickMarkSkip val="1"/>
      </c:catAx>
      <c:valAx>
        <c:axId val="1073978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73838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8825214899713356"/>
          <c:y val="0.27346938775510232"/>
          <c:w val="0.10601719197707736"/>
          <c:h val="0.4530612244897957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5376</Characters>
  <Application>Microsoft Office Word</Application>
  <DocSecurity>0</DocSecurity>
  <Lines>44</Lines>
  <Paragraphs>12</Paragraphs>
  <ScaleCrop>false</ScaleCrop>
  <Company>Home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2012-11-29T19:30:00Z</dcterms:created>
  <dcterms:modified xsi:type="dcterms:W3CDTF">2012-11-29T19:30:00Z</dcterms:modified>
</cp:coreProperties>
</file>